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04" w:rsidRPr="007F3224" w:rsidRDefault="007F3224" w:rsidP="007F3224">
      <w:pPr>
        <w:spacing w:before="281" w:after="43" w:line="190" w:lineRule="exact"/>
        <w:jc w:val="center"/>
        <w:textAlignment w:val="baseline"/>
        <w:rPr>
          <w:rFonts w:eastAsia="Times New Roman"/>
          <w:b/>
          <w:sz w:val="32"/>
          <w:szCs w:val="28"/>
        </w:rPr>
      </w:pPr>
      <w:r w:rsidRPr="007F3224">
        <w:rPr>
          <w:rFonts w:eastAsia="Times New Roman"/>
          <w:b/>
          <w:sz w:val="32"/>
          <w:szCs w:val="28"/>
        </w:rPr>
        <w:t>Know the Truth Ministries</w:t>
      </w:r>
    </w:p>
    <w:p w:rsidR="007F3224" w:rsidRPr="007F3224" w:rsidRDefault="007F3224" w:rsidP="007F3224">
      <w:pPr>
        <w:spacing w:before="281" w:after="43" w:line="190" w:lineRule="exact"/>
        <w:jc w:val="center"/>
        <w:textAlignment w:val="baseline"/>
        <w:rPr>
          <w:rFonts w:eastAsia="Times New Roman"/>
          <w:color w:val="095899"/>
          <w:sz w:val="18"/>
          <w:u w:val="single"/>
        </w:rPr>
      </w:pPr>
      <w:r w:rsidRPr="007F3224">
        <w:rPr>
          <w:rFonts w:eastAsia="Times New Roman"/>
          <w:b/>
          <w:sz w:val="32"/>
          <w:szCs w:val="28"/>
        </w:rPr>
        <w:t>www.knowthetruthministry.org</w:t>
      </w:r>
    </w:p>
    <w:p w:rsidR="007F3224" w:rsidRDefault="007F3224">
      <w:pPr>
        <w:spacing w:before="281" w:after="43" w:line="190" w:lineRule="exact"/>
        <w:jc w:val="right"/>
        <w:textAlignment w:val="baseline"/>
        <w:rPr>
          <w:rFonts w:eastAsia="Times New Roman"/>
          <w:color w:val="095899"/>
          <w:sz w:val="17"/>
          <w:u w:val="single"/>
        </w:rPr>
      </w:pPr>
    </w:p>
    <w:p w:rsidR="007F3224" w:rsidRDefault="007F3224">
      <w:pPr>
        <w:spacing w:before="281" w:after="43" w:line="190" w:lineRule="exact"/>
        <w:jc w:val="right"/>
        <w:textAlignment w:val="baseline"/>
        <w:rPr>
          <w:rFonts w:eastAsia="Times New Roman"/>
          <w:color w:val="095899"/>
          <w:sz w:val="17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28"/>
        <w:gridCol w:w="6654"/>
      </w:tblGrid>
      <w:tr w:rsidR="00575404">
        <w:trPr>
          <w:trHeight w:hRule="exact" w:val="295"/>
        </w:trPr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404" w:rsidRDefault="00575404">
            <w:pPr>
              <w:spacing w:after="107" w:line="180" w:lineRule="exact"/>
              <w:textAlignment w:val="baseline"/>
              <w:rPr>
                <w:rFonts w:eastAsia="Times New Roman"/>
                <w:b/>
                <w:color w:val="000000"/>
                <w:sz w:val="17"/>
              </w:rPr>
            </w:pPr>
          </w:p>
        </w:tc>
        <w:tc>
          <w:tcPr>
            <w:tcW w:w="628" w:type="dxa"/>
            <w:tcBorders>
              <w:top w:val="none" w:sz="0" w:space="0" w:color="000000"/>
              <w:left w:val="none" w:sz="0" w:space="0" w:color="000000"/>
              <w:bottom w:val="single" w:sz="2" w:space="0" w:color="B3B4B3"/>
              <w:right w:val="none" w:sz="0" w:space="0" w:color="000000"/>
            </w:tcBorders>
          </w:tcPr>
          <w:p w:rsidR="00575404" w:rsidRDefault="00575404"/>
        </w:tc>
        <w:tc>
          <w:tcPr>
            <w:tcW w:w="6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404" w:rsidRDefault="00575404"/>
        </w:tc>
      </w:tr>
      <w:tr w:rsidR="00575404">
        <w:trPr>
          <w:trHeight w:hRule="exact" w:val="257"/>
        </w:trPr>
        <w:tc>
          <w:tcPr>
            <w:tcW w:w="243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575404" w:rsidRPr="0021638C" w:rsidRDefault="00575404" w:rsidP="0021638C">
            <w:pPr>
              <w:spacing w:before="82" w:line="192" w:lineRule="exact"/>
              <w:ind w:right="576"/>
              <w:textAlignment w:val="baseline"/>
              <w:rPr>
                <w:rFonts w:eastAsia="Times New Roman"/>
                <w:i/>
                <w:color w:val="095899"/>
                <w:spacing w:val="-3"/>
                <w:sz w:val="17"/>
                <w:u w:val="single"/>
              </w:rPr>
            </w:pPr>
          </w:p>
        </w:tc>
        <w:tc>
          <w:tcPr>
            <w:tcW w:w="628" w:type="dxa"/>
            <w:tcBorders>
              <w:top w:val="single" w:sz="2" w:space="0" w:color="B3B4B3"/>
              <w:left w:val="none" w:sz="0" w:space="0" w:color="000000"/>
              <w:bottom w:val="single" w:sz="2" w:space="0" w:color="B3B4B3"/>
              <w:right w:val="none" w:sz="0" w:space="0" w:color="000000"/>
            </w:tcBorders>
          </w:tcPr>
          <w:p w:rsidR="00575404" w:rsidRDefault="00575404"/>
        </w:tc>
        <w:tc>
          <w:tcPr>
            <w:tcW w:w="6654" w:type="dxa"/>
            <w:tcBorders>
              <w:top w:val="none" w:sz="0" w:space="0" w:color="000000"/>
              <w:left w:val="none" w:sz="0" w:space="0" w:color="000000"/>
              <w:bottom w:val="single" w:sz="2" w:space="0" w:color="B3B4B3"/>
              <w:right w:val="none" w:sz="0" w:space="0" w:color="000000"/>
            </w:tcBorders>
          </w:tcPr>
          <w:p w:rsidR="00575404" w:rsidRDefault="00575404">
            <w:bookmarkStart w:id="0" w:name="_GoBack"/>
            <w:bookmarkEnd w:id="0"/>
          </w:p>
        </w:tc>
      </w:tr>
      <w:tr w:rsidR="00575404">
        <w:trPr>
          <w:trHeight w:hRule="exact" w:val="873"/>
        </w:trPr>
        <w:tc>
          <w:tcPr>
            <w:tcW w:w="243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404" w:rsidRDefault="00575404"/>
        </w:tc>
        <w:tc>
          <w:tcPr>
            <w:tcW w:w="7282" w:type="dxa"/>
            <w:gridSpan w:val="2"/>
            <w:tcBorders>
              <w:top w:val="single" w:sz="2" w:space="0" w:color="B3B4B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404" w:rsidRDefault="007F3224">
            <w:pPr>
              <w:spacing w:line="393" w:lineRule="exact"/>
              <w:ind w:right="6689"/>
              <w:jc w:val="right"/>
              <w:textAlignment w:val="baseline"/>
              <w:rPr>
                <w:rFonts w:eastAsia="Times New Roman"/>
                <w:b/>
                <w:color w:val="000000"/>
                <w:sz w:val="33"/>
              </w:rPr>
            </w:pPr>
            <w:r>
              <w:rPr>
                <w:rFonts w:eastAsia="Times New Roman"/>
                <w:b/>
                <w:color w:val="000000"/>
                <w:sz w:val="33"/>
              </w:rPr>
              <w:t xml:space="preserve"> </w:t>
            </w:r>
          </w:p>
          <w:p w:rsidR="00575404" w:rsidRDefault="007F3224" w:rsidP="007F3224">
            <w:pPr>
              <w:spacing w:before="47" w:line="200" w:lineRule="exact"/>
              <w:ind w:right="29"/>
              <w:jc w:val="center"/>
              <w:textAlignment w:val="baseline"/>
              <w:rPr>
                <w:rFonts w:eastAsia="Times New Roman"/>
                <w:b/>
                <w:color w:val="99A8C1"/>
                <w:sz w:val="26"/>
                <w:vertAlign w:val="superscript"/>
              </w:rPr>
            </w:pPr>
            <w:r>
              <w:rPr>
                <w:rFonts w:eastAsia="Times New Roman"/>
                <w:b/>
                <w:color w:val="000000"/>
                <w:sz w:val="33"/>
              </w:rPr>
              <w:t>The Way More Perfectly Bible Study (English</w:t>
            </w:r>
          </w:p>
          <w:p w:rsidR="00575404" w:rsidRDefault="00575404">
            <w:pPr>
              <w:spacing w:after="62" w:line="157" w:lineRule="exact"/>
              <w:ind w:right="4889"/>
              <w:jc w:val="right"/>
              <w:textAlignment w:val="baseline"/>
              <w:rPr>
                <w:rFonts w:eastAsia="Times New Roman"/>
                <w:b/>
                <w:color w:val="000000"/>
                <w:sz w:val="33"/>
              </w:rPr>
            </w:pPr>
          </w:p>
        </w:tc>
      </w:tr>
    </w:tbl>
    <w:p w:rsidR="00575404" w:rsidRDefault="00575404">
      <w:pPr>
        <w:sectPr w:rsidR="00575404">
          <w:pgSz w:w="12240" w:h="15840"/>
          <w:pgMar w:top="1200" w:right="1368" w:bottom="684" w:left="1152" w:header="720" w:footer="720" w:gutter="0"/>
          <w:cols w:space="720"/>
        </w:sectPr>
      </w:pPr>
    </w:p>
    <w:p w:rsidR="00575404" w:rsidRDefault="0021638C">
      <w:pPr>
        <w:spacing w:before="2151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noProof/>
          <w:sz w:val="32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2362835</wp:posOffset>
            </wp:positionV>
            <wp:extent cx="1444752" cy="1755648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0;margin-top:0;width:271.7pt;height:114.25pt;z-index:-251673088;mso-wrap-distance-left:0;mso-wrap-distance-right:0;mso-position-horizontal-relative:text;mso-position-vertical-relative:text" filled="f" stroked="f">
            <v:textbox inset="0,0,0,0">
              <w:txbxContent>
                <w:p w:rsidR="00575404" w:rsidRDefault="00575404"/>
              </w:txbxContent>
            </v:textbox>
          </v:shape>
        </w:pict>
      </w:r>
      <w:r>
        <w:pict>
          <v:shape id="_x0000_s1056" type="#_x0000_t202" style="position:absolute;margin-left:120.7pt;margin-top:0;width:151pt;height:100.95pt;z-index:-251671040;mso-wrap-distance-left:0;mso-wrap-distance-right:0;mso-position-horizontal-relative:text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3"/>
                    <w:gridCol w:w="917"/>
                  </w:tblGrid>
                  <w:tr w:rsidR="00575404">
                    <w:trPr>
                      <w:trHeight w:hRule="exact" w:val="230"/>
                    </w:trPr>
                    <w:tc>
                      <w:tcPr>
                        <w:tcW w:w="2103" w:type="dxa"/>
                        <w:tcBorders>
                          <w:top w:val="single" w:sz="5" w:space="0" w:color="000000"/>
                          <w:left w:val="none" w:sz="0" w:space="0" w:color="020000"/>
                          <w:bottom w:val="single" w:sz="5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before="58" w:line="158" w:lineRule="exact"/>
                          <w:ind w:right="1311"/>
                          <w:jc w:val="right"/>
                          <w:textAlignment w:val="baseline"/>
                          <w:rPr>
                            <w:rFonts w:eastAsia="Times New Roman"/>
                            <w:color w:val="095899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95899"/>
                            <w:sz w:val="17"/>
                          </w:rPr>
                          <w:t>View Full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-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none" w:sz="0" w:space="0" w:color="02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575404" w:rsidRDefault="007F3224">
                        <w:pPr>
                          <w:spacing w:before="405" w:after="9" w:line="191" w:lineRule="exact"/>
                          <w:ind w:right="72"/>
                          <w:jc w:val="right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z w:val="17"/>
                          </w:rPr>
                          <w:t>Price</w:t>
                        </w:r>
                      </w:p>
                    </w:tc>
                  </w:tr>
                  <w:tr w:rsidR="00575404">
                    <w:trPr>
                      <w:trHeight w:hRule="exact" w:val="188"/>
                    </w:trPr>
                    <w:tc>
                      <w:tcPr>
                        <w:tcW w:w="2103" w:type="dxa"/>
                        <w:tcBorders>
                          <w:top w:val="single" w:sz="5" w:space="0" w:color="000000"/>
                          <w:left w:val="none" w:sz="0" w:space="0" w:color="020000"/>
                          <w:bottom w:val="single" w:sz="5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left" w:pos="720"/>
                          </w:tabs>
                          <w:spacing w:after="19" w:line="169" w:lineRule="exact"/>
                          <w:ind w:right="411"/>
                          <w:jc w:val="right"/>
                          <w:textAlignment w:val="baseline"/>
                          <w:rPr>
                            <w:rFonts w:eastAsia="Times New Roman"/>
                            <w:color w:val="095899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95899"/>
                            <w:sz w:val="17"/>
                          </w:rPr>
                          <w:t>Size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z w:val="17"/>
                          </w:rPr>
                          <w:tab/>
                          <w:t>Price: $4.99</w:t>
                        </w: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single" w:sz="0" w:space="0" w:color="000000"/>
                          <w:right w:val="none" w:sz="0" w:space="0" w:color="020000"/>
                        </w:tcBorders>
                        <w:vAlign w:val="bottom"/>
                      </w:tcPr>
                      <w:p w:rsidR="00575404" w:rsidRDefault="00575404"/>
                    </w:tc>
                  </w:tr>
                  <w:tr w:rsidR="00575404">
                    <w:trPr>
                      <w:trHeight w:hRule="exact" w:val="192"/>
                    </w:trPr>
                    <w:tc>
                      <w:tcPr>
                        <w:tcW w:w="2103" w:type="dxa"/>
                        <w:tcBorders>
                          <w:top w:val="single" w:sz="5" w:space="0" w:color="000000"/>
                          <w:left w:val="none" w:sz="0" w:space="0" w:color="020000"/>
                          <w:bottom w:val="single" w:sz="5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left" w:pos="1224"/>
                          </w:tabs>
                          <w:spacing w:line="183" w:lineRule="exact"/>
                          <w:ind w:right="231"/>
                          <w:jc w:val="right"/>
                          <w:textAlignment w:val="baseline"/>
                          <w:rPr>
                            <w:rFonts w:eastAsia="Times New Roman"/>
                            <w:b/>
                            <w:color w:val="095899"/>
                            <w:spacing w:val="-8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95899"/>
                            <w:spacing w:val="-8"/>
                            <w:sz w:val="17"/>
                          </w:rPr>
                          <w:t>Image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pacing w:val="-8"/>
                            <w:sz w:val="17"/>
                          </w:rPr>
                          <w:tab/>
                          <w:t>Quantity</w:t>
                        </w: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single" w:sz="0" w:space="0" w:color="00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bottom"/>
                      </w:tcPr>
                      <w:p w:rsidR="00575404" w:rsidRDefault="00575404"/>
                    </w:tc>
                  </w:tr>
                  <w:tr w:rsidR="00575404">
                    <w:trPr>
                      <w:trHeight w:hRule="exact" w:val="225"/>
                    </w:trPr>
                    <w:tc>
                      <w:tcPr>
                        <w:tcW w:w="2103" w:type="dxa"/>
                        <w:tcBorders>
                          <w:top w:val="single" w:sz="5" w:space="0" w:color="00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line="184" w:lineRule="exact"/>
                          <w:ind w:left="864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z w:val="17"/>
                          </w:rPr>
                          <w:t xml:space="preserve">1 - </w:t>
                        </w: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decimal" w:pos="360"/>
                          </w:tabs>
                          <w:spacing w:line="181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$4.99</w:t>
                        </w:r>
                      </w:p>
                    </w:tc>
                  </w:tr>
                  <w:tr w:rsidR="00575404">
                    <w:trPr>
                      <w:trHeight w:hRule="exact" w:val="235"/>
                    </w:trPr>
                    <w:tc>
                      <w:tcPr>
                        <w:tcW w:w="210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after="12" w:line="190" w:lineRule="exact"/>
                          <w:ind w:left="830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10 - 24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decimal" w:pos="360"/>
                          </w:tabs>
                          <w:spacing w:before="36" w:after="5" w:line="19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$4.65</w:t>
                        </w:r>
                      </w:p>
                    </w:tc>
                  </w:tr>
                  <w:tr w:rsidR="00575404">
                    <w:trPr>
                      <w:trHeight w:hRule="exact" w:val="236"/>
                    </w:trPr>
                    <w:tc>
                      <w:tcPr>
                        <w:tcW w:w="210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before="31" w:after="5" w:line="190" w:lineRule="exact"/>
                          <w:ind w:left="830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25 - 49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decimal" w:pos="360"/>
                          </w:tabs>
                          <w:spacing w:before="36" w:line="19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$4.35</w:t>
                        </w:r>
                      </w:p>
                    </w:tc>
                  </w:tr>
                  <w:tr w:rsidR="00575404">
                    <w:trPr>
                      <w:trHeight w:hRule="exact" w:val="225"/>
                    </w:trPr>
                    <w:tc>
                      <w:tcPr>
                        <w:tcW w:w="210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after="3" w:line="190" w:lineRule="exact"/>
                          <w:ind w:left="830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50 - 119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decimal" w:pos="360"/>
                          </w:tabs>
                          <w:spacing w:line="19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$4.00</w:t>
                        </w:r>
                      </w:p>
                    </w:tc>
                  </w:tr>
                  <w:tr w:rsidR="00575404">
                    <w:trPr>
                      <w:trHeight w:hRule="exact" w:val="272"/>
                    </w:trPr>
                    <w:tc>
                      <w:tcPr>
                        <w:tcW w:w="210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spacing w:before="31" w:after="48" w:line="190" w:lineRule="exact"/>
                          <w:ind w:left="830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120 - 200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575404" w:rsidRDefault="007F3224">
                        <w:pPr>
                          <w:tabs>
                            <w:tab w:val="decimal" w:pos="360"/>
                          </w:tabs>
                          <w:spacing w:before="38" w:after="41" w:line="19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1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7"/>
                          </w:rPr>
                          <w:t>$3.75</w:t>
                        </w:r>
                      </w:p>
                    </w:tc>
                  </w:tr>
                </w:tbl>
                <w:p w:rsidR="00575404" w:rsidRDefault="00575404">
                  <w:pPr>
                    <w:spacing w:after="196" w:line="20" w:lineRule="exact"/>
                  </w:pPr>
                </w:p>
              </w:txbxContent>
            </v:textbox>
          </v:shape>
        </w:pict>
      </w:r>
      <w:r>
        <w:pict>
          <v:line id="_x0000_s1043" style="position:absolute;z-index:251663872;mso-position-horizontal-relative:text;mso-position-vertical-relative:text" from="470.4pt,116.4pt" to="495.9pt,116.4pt" strokecolor="#696969" strokeweight=".95pt"/>
        </w:pict>
      </w:r>
    </w:p>
    <w:p w:rsidR="00575404" w:rsidRDefault="00575404">
      <w:pPr>
        <w:sectPr w:rsidR="00575404">
          <w:type w:val="continuous"/>
          <w:pgSz w:w="12240" w:h="15840"/>
          <w:pgMar w:top="1200" w:right="1186" w:bottom="684" w:left="1152" w:header="720" w:footer="720" w:gutter="0"/>
          <w:cols w:space="720"/>
        </w:sectPr>
      </w:pPr>
    </w:p>
    <w:p w:rsidR="00575404" w:rsidRDefault="0021638C" w:rsidP="00D4776B">
      <w:pPr>
        <w:spacing w:before="13" w:line="168" w:lineRule="exact"/>
        <w:textAlignment w:val="baseline"/>
        <w:rPr>
          <w:rFonts w:ascii="Verdana" w:eastAsia="Verdana" w:hAnsi="Verdana"/>
          <w:color w:val="0066CC"/>
          <w:spacing w:val="-8"/>
          <w:sz w:val="14"/>
          <w:u w:val="single"/>
        </w:rPr>
      </w:pPr>
      <w:r>
        <w:pict>
          <v:shape id="_x0000_s1042" type="#_x0000_t202" style="position:absolute;margin-left:58.1pt;margin-top:700.5pt;width:48.95pt;height:9.65pt;z-index:-251663872;mso-wrap-distance-left:0;mso-wrap-distance-right:0;mso-position-horizontal-relative:page;mso-position-vertical-relative:page" filled="f" stroked="f">
            <v:textbox style="mso-next-textbox:#_x0000_s1042" inset="0,0,0,0">
              <w:txbxContent>
                <w:p w:rsidR="00575404" w:rsidRDefault="00575404">
                  <w:pPr>
                    <w:spacing w:before="2" w:line="18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1"/>
                      <w:sz w:val="17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in;margin-top:718pt;width:45.35pt;height:15.1pt;z-index:-251662848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:rsidR="00575404" w:rsidRDefault="00575404" w:rsidP="00D4776B">
                  <w:pPr>
                    <w:tabs>
                      <w:tab w:val="left" w:pos="144"/>
                    </w:tabs>
                    <w:spacing w:before="22" w:after="67" w:line="210" w:lineRule="exact"/>
                    <w:textAlignment w:val="baseline"/>
                    <w:rPr>
                      <w:rFonts w:eastAsia="Times New Roman"/>
                      <w:color w:val="095899"/>
                      <w:spacing w:val="-13"/>
                      <w:sz w:val="17"/>
                      <w:u w:val="single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F3224">
        <w:rPr>
          <w:rFonts w:ascii="Verdana" w:eastAsia="Verdana" w:hAnsi="Verdana"/>
          <w:b/>
          <w:color w:val="000000"/>
          <w:spacing w:val="-2"/>
          <w:sz w:val="14"/>
        </w:rPr>
        <w:t xml:space="preserve">A new, quick, and exciting Bible Study </w:t>
      </w:r>
      <w:r w:rsidR="007F3224">
        <w:rPr>
          <w:rFonts w:ascii="Verdana" w:eastAsia="Verdana" w:hAnsi="Verdana"/>
          <w:color w:val="000000"/>
          <w:spacing w:val="-2"/>
          <w:sz w:val="14"/>
        </w:rPr>
        <w:t xml:space="preserve">targeted toward those who are already ®saved Christians® or someone needing salvation. Designed with a running commentary that explains each scripture, one can easily teach this Bible Study with the confidence of a learned instructor. With its easy self-teaching format, you can mail this to a friend or leave it with a prospect if you </w:t>
      </w:r>
    </w:p>
    <w:sectPr w:rsidR="00575404" w:rsidSect="00D4776B">
      <w:type w:val="continuous"/>
      <w:pgSz w:w="12240" w:h="15840"/>
      <w:pgMar w:top="1200" w:right="1186" w:bottom="684" w:left="4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AC9"/>
    <w:multiLevelType w:val="multilevel"/>
    <w:tmpl w:val="158C23B8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95899"/>
        <w:spacing w:val="-1"/>
        <w:w w:val="10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AA56B1"/>
    <w:multiLevelType w:val="multilevel"/>
    <w:tmpl w:val="3B104BEE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95899"/>
        <w:spacing w:val="-1"/>
        <w:w w:val="10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210EA"/>
    <w:multiLevelType w:val="multilevel"/>
    <w:tmpl w:val="2382BC8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66CC"/>
        <w:spacing w:val="0"/>
        <w:w w:val="100"/>
        <w:sz w:val="1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75404"/>
    <w:rsid w:val="0021638C"/>
    <w:rsid w:val="00575404"/>
    <w:rsid w:val="007F3224"/>
    <w:rsid w:val="00D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5FADD04B"/>
  <w15:docId w15:val="{8853DED1-9E68-48A8-8D2A-2ED4873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Jaye Bannister</cp:lastModifiedBy>
  <cp:revision>4</cp:revision>
  <dcterms:created xsi:type="dcterms:W3CDTF">2018-05-30T16:14:00Z</dcterms:created>
  <dcterms:modified xsi:type="dcterms:W3CDTF">2018-05-30T16:49:00Z</dcterms:modified>
</cp:coreProperties>
</file>