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9D" w:rsidRPr="00D50F46" w:rsidRDefault="0081769D" w:rsidP="00D50F46">
      <w:pPr>
        <w:pStyle w:val="NoSpacing"/>
        <w:jc w:val="center"/>
        <w:rPr>
          <w:rFonts w:ascii="Arial" w:hAnsi="Arial" w:cs="Arial"/>
          <w:b/>
          <w:sz w:val="32"/>
          <w:szCs w:val="32"/>
        </w:rPr>
      </w:pPr>
      <w:r w:rsidRPr="00D50F46">
        <w:rPr>
          <w:rFonts w:ascii="Arial" w:hAnsi="Arial" w:cs="Arial"/>
          <w:b/>
          <w:sz w:val="32"/>
          <w:szCs w:val="32"/>
        </w:rPr>
        <w:t>Top 7 Study Bibles</w:t>
      </w:r>
    </w:p>
    <w:p w:rsidR="0081769D" w:rsidRPr="00D50F46" w:rsidRDefault="0081769D" w:rsidP="00D50F46">
      <w:pPr>
        <w:pStyle w:val="NoSpacing"/>
        <w:jc w:val="center"/>
        <w:rPr>
          <w:rFonts w:ascii="Arial" w:hAnsi="Arial" w:cs="Arial"/>
          <w:b/>
          <w:sz w:val="28"/>
          <w:szCs w:val="28"/>
        </w:rPr>
      </w:pPr>
      <w:r w:rsidRPr="00D50F46">
        <w:rPr>
          <w:rFonts w:ascii="Arial" w:hAnsi="Arial" w:cs="Arial"/>
          <w:b/>
          <w:sz w:val="28"/>
          <w:szCs w:val="28"/>
        </w:rPr>
        <w:t>Emily Lund</w:t>
      </w:r>
    </w:p>
    <w:p w:rsidR="00D50F46" w:rsidRDefault="00D50F46" w:rsidP="00D50F46">
      <w:pPr>
        <w:pStyle w:val="NoSpacing"/>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A good study Bible can prove to be an invaluable companion as you dive into God’s Word. But with so many options to choose from, where should you begin? We’ve compiled a list of seven of our favorite study Bibles released over the past couple years. We hope they help make your time in Scripture even richer!</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1. Understand the Faith Study Bible – Zondervan</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With a host of international contributors and editors—including Christianity Today’s very own editor-in-chief, Mark Galli—the NIV Understand the Faith Study Bible gives readers answers and insights regarding questions about Christian doctrine, thinkers, and more.</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2. NLT Christian Basics Bible – Tyndale</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Whether you’re a new Christian or simply wanting to go “back to the basics” of Scripture, this Bible is for you. With accessible notes, cross-references, maps, infographics, and more, the NLT Christian Basics Bible provides a critical starting point—or returning point—for any believer.</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3. CSB Apologetics Study Bible – B&amp;H </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Want to learn how to stand up for your beliefs from Lee Strobel, Chuck Colson, and more? The CSB Apologetics Study Bible provides material from dozens of apologetics thinkers, with study notes, articles, and profiles of Christian historical figures also included.</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4. NIV Cultural Backgrounds Study Bible – Zondervan</w:t>
      </w:r>
    </w:p>
    <w:p w:rsid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We all know our English Bibles are translations of writings from thousands of years ago, for audiences in vastly different cultures and contexts from our own. This study Bible offers a glimpse into how real people lived their lives in ancient times, giving a “behind-the-scenes” look </w:t>
      </w:r>
    </w:p>
    <w:p w:rsidR="0081769D" w:rsidRPr="00D50F46" w:rsidRDefault="0081769D" w:rsidP="00D50F46">
      <w:pPr>
        <w:pStyle w:val="NoSpacing"/>
        <w:rPr>
          <w:rFonts w:ascii="Times New Roman" w:hAnsi="Times New Roman" w:cs="Times New Roman"/>
          <w:sz w:val="24"/>
          <w:szCs w:val="24"/>
        </w:rPr>
      </w:pPr>
      <w:proofErr w:type="gramStart"/>
      <w:r w:rsidRPr="00D50F46">
        <w:rPr>
          <w:rFonts w:ascii="Times New Roman" w:hAnsi="Times New Roman" w:cs="Times New Roman"/>
          <w:sz w:val="24"/>
          <w:szCs w:val="24"/>
        </w:rPr>
        <w:t>at</w:t>
      </w:r>
      <w:proofErr w:type="gramEnd"/>
      <w:r w:rsidRPr="00D50F46">
        <w:rPr>
          <w:rFonts w:ascii="Times New Roman" w:hAnsi="Times New Roman" w:cs="Times New Roman"/>
          <w:sz w:val="24"/>
          <w:szCs w:val="24"/>
        </w:rPr>
        <w:t xml:space="preserve"> the traditions, historical events, and other influences that shaped the biblical texts.</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5. ESV Systematic Theology Study Bible – Crossway</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Curious about how certain Christian tenets and beliefs are specifically rooted in particular passages of the Bible? The ESV Systematic Theology Study Bible examines “how Scripture forms the basis for our understanding of God, humanity, sin, salvation, and eternity,” with hundreds of notes and articles to help you gain an even deeper understanding of Christian doctrines.</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6. NKJV Apply the Word Study Bible – Thomas Nelson</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“Practical”: that’s the best way to describe the NKJV Apply the Word Study Bible. Filled with notes and maps to provide historical context, feature articles, and sidebar material to help readers see “the relevance of Scripture for everyday living,” this Bible is perfect for anyone seeking to ponder God’s Word while also directly applying it to their day-to-day life.</w:t>
      </w:r>
    </w:p>
    <w:p w:rsidR="00D50F46" w:rsidRDefault="00D50F46" w:rsidP="00D50F46">
      <w:pPr>
        <w:pStyle w:val="NoSpacing"/>
        <w:rPr>
          <w:rFonts w:ascii="Times New Roman" w:hAnsi="Times New Roman" w:cs="Times New Roman"/>
          <w:sz w:val="24"/>
          <w:szCs w:val="24"/>
        </w:rPr>
      </w:pP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7. NIV Faith and Work Bible – Zondervan </w:t>
      </w:r>
    </w:p>
    <w:p w:rsidR="0081769D" w:rsidRPr="00D50F46"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What does your faith in God have to do with your job? The answer—whether you’re a pastor, a stay-at-home mom, or a 9-5 office employee—is “everything.” In this study Bible, each book has </w:t>
      </w:r>
      <w:r w:rsidRPr="00D50F46">
        <w:rPr>
          <w:rFonts w:ascii="Times New Roman" w:hAnsi="Times New Roman" w:cs="Times New Roman"/>
          <w:sz w:val="24"/>
          <w:szCs w:val="24"/>
        </w:rPr>
        <w:lastRenderedPageBreak/>
        <w:t>an introduction that outlines how it applies to both work and faith, and various stories, articles, and essays are included to inspire and encourage you in your everyday work.</w:t>
      </w:r>
    </w:p>
    <w:p w:rsidR="00153DFC" w:rsidRDefault="0081769D"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Emily Lund is assistant editor for Christian Bible Studies.</w:t>
      </w:r>
    </w:p>
    <w:p w:rsidR="00D50F46" w:rsidRDefault="00D50F46" w:rsidP="00D50F46">
      <w:pPr>
        <w:pStyle w:val="NoSpacing"/>
        <w:rPr>
          <w:rFonts w:ascii="Times New Roman" w:hAnsi="Times New Roman" w:cs="Times New Roman"/>
          <w:sz w:val="24"/>
          <w:szCs w:val="24"/>
        </w:rPr>
      </w:pPr>
    </w:p>
    <w:p w:rsidR="00D50F46" w:rsidRPr="00D50F46" w:rsidRDefault="00D50F46"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The above article, “</w:t>
      </w:r>
      <w:r>
        <w:rPr>
          <w:rFonts w:ascii="Times New Roman" w:hAnsi="Times New Roman" w:cs="Times New Roman"/>
          <w:sz w:val="24"/>
          <w:szCs w:val="24"/>
        </w:rPr>
        <w:t>Top 7 Study Bibles,</w:t>
      </w:r>
      <w:r w:rsidRPr="00D50F46">
        <w:rPr>
          <w:rFonts w:ascii="Times New Roman" w:hAnsi="Times New Roman" w:cs="Times New Roman"/>
          <w:sz w:val="24"/>
          <w:szCs w:val="24"/>
        </w:rPr>
        <w:t xml:space="preserve">” was written by </w:t>
      </w:r>
      <w:r>
        <w:rPr>
          <w:rFonts w:ascii="Times New Roman" w:hAnsi="Times New Roman" w:cs="Times New Roman"/>
          <w:sz w:val="24"/>
          <w:szCs w:val="24"/>
        </w:rPr>
        <w:t>Emily Lund.</w:t>
      </w:r>
    </w:p>
    <w:p w:rsidR="00D50F46" w:rsidRPr="00D50F46" w:rsidRDefault="00D50F46" w:rsidP="00D50F46">
      <w:pPr>
        <w:pStyle w:val="NoSpacing"/>
        <w:rPr>
          <w:rFonts w:ascii="Times New Roman" w:hAnsi="Times New Roman" w:cs="Times New Roman"/>
          <w:sz w:val="24"/>
          <w:szCs w:val="24"/>
        </w:rPr>
      </w:pPr>
    </w:p>
    <w:p w:rsidR="00D50F46" w:rsidRPr="00D50F46" w:rsidRDefault="00D50F46"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D50F46" w:rsidRPr="00D50F46" w:rsidRDefault="00D50F46" w:rsidP="00D50F46">
      <w:pPr>
        <w:pStyle w:val="NoSpacing"/>
        <w:rPr>
          <w:rFonts w:ascii="Times New Roman" w:hAnsi="Times New Roman" w:cs="Times New Roman"/>
          <w:sz w:val="24"/>
          <w:szCs w:val="24"/>
        </w:rPr>
      </w:pPr>
    </w:p>
    <w:p w:rsidR="00D50F46" w:rsidRPr="00D50F46" w:rsidRDefault="00D50F46" w:rsidP="00D50F46">
      <w:pPr>
        <w:pStyle w:val="NoSpacing"/>
        <w:rPr>
          <w:rFonts w:ascii="Times New Roman" w:hAnsi="Times New Roman" w:cs="Times New Roman"/>
          <w:sz w:val="24"/>
          <w:szCs w:val="24"/>
        </w:rPr>
      </w:pPr>
      <w:r w:rsidRPr="00D50F46">
        <w:rPr>
          <w:rFonts w:ascii="Times New Roman" w:hAnsi="Times New Roman" w:cs="Times New Roman"/>
          <w:sz w:val="24"/>
          <w:szCs w:val="24"/>
        </w:rPr>
        <w:t xml:space="preserve">This article may not be written by an </w:t>
      </w:r>
      <w:proofErr w:type="gramStart"/>
      <w:r w:rsidRPr="00D50F46">
        <w:rPr>
          <w:rFonts w:ascii="Times New Roman" w:hAnsi="Times New Roman" w:cs="Times New Roman"/>
          <w:sz w:val="24"/>
          <w:szCs w:val="24"/>
        </w:rPr>
        <w:t>Apostolic</w:t>
      </w:r>
      <w:proofErr w:type="gramEnd"/>
      <w:r w:rsidRPr="00D50F46">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bookmarkStart w:id="0" w:name="_GoBack"/>
      <w:bookmarkEnd w:id="0"/>
    </w:p>
    <w:sectPr w:rsidR="00D50F46" w:rsidRPr="00D50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9B"/>
    <w:rsid w:val="00153DFC"/>
    <w:rsid w:val="004F3F1B"/>
    <w:rsid w:val="0080299B"/>
    <w:rsid w:val="0081769D"/>
    <w:rsid w:val="009B574C"/>
    <w:rsid w:val="00D5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0A49"/>
  <w15:chartTrackingRefBased/>
  <w15:docId w15:val="{BC3BB511-B539-4BA4-96FE-F0E74914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2018-06-06T18:12:00Z</dcterms:created>
  <dcterms:modified xsi:type="dcterms:W3CDTF">2020-05-04T19:00:00Z</dcterms:modified>
</cp:coreProperties>
</file>